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14"/>
        <w:gridCol w:w="7601"/>
      </w:tblGrid>
      <w:tr w:rsidR="00000000" w14:paraId="0745B17F" w14:textId="77777777" w:rsidTr="00D83F68">
        <w:tblPrEx>
          <w:tblCellMar>
            <w:top w:w="0" w:type="dxa"/>
            <w:bottom w:w="0" w:type="dxa"/>
          </w:tblCellMar>
        </w:tblPrEx>
        <w:trPr>
          <w:cantSplit/>
          <w:trHeight w:hRule="exact" w:val="5590"/>
          <w:jc w:val="center"/>
        </w:trPr>
        <w:tc>
          <w:tcPr>
            <w:tcW w:w="10315" w:type="dxa"/>
            <w:gridSpan w:val="2"/>
            <w:vAlign w:val="center"/>
          </w:tcPr>
          <w:p w14:paraId="6583E597" w14:textId="77777777" w:rsidR="00000000" w:rsidRDefault="00290F61">
            <w:pPr>
              <w:spacing w:before="105"/>
              <w:jc w:val="center"/>
            </w:pPr>
            <w:r>
              <w:rPr>
                <w:rFonts w:hint="eastAsia"/>
              </w:rPr>
              <w:t>許</w:t>
            </w:r>
            <w:r>
              <w:rPr>
                <w:rFonts w:hint="eastAsia"/>
                <w:w w:val="63"/>
              </w:rPr>
              <w:t xml:space="preserve">　</w:t>
            </w:r>
            <w:r>
              <w:rPr>
                <w:rFonts w:hint="eastAsia"/>
              </w:rPr>
              <w:t>可</w:t>
            </w:r>
            <w:r>
              <w:rPr>
                <w:rFonts w:hint="eastAsia"/>
                <w:w w:val="63"/>
              </w:rPr>
              <w:t xml:space="preserve">　</w:t>
            </w:r>
            <w:r>
              <w:rPr>
                <w:rFonts w:hint="eastAsia"/>
              </w:rPr>
              <w:t>証</w:t>
            </w:r>
            <w:r>
              <w:rPr>
                <w:rFonts w:hint="eastAsia"/>
                <w:w w:val="62"/>
              </w:rPr>
              <w:t xml:space="preserve">　</w:t>
            </w:r>
            <w:r>
              <w:rPr>
                <w:rFonts w:hint="eastAsia"/>
              </w:rPr>
              <w:t>紛</w:t>
            </w:r>
            <w:r>
              <w:rPr>
                <w:rFonts w:hint="eastAsia"/>
                <w:w w:val="62"/>
              </w:rPr>
              <w:t xml:space="preserve">　</w:t>
            </w:r>
            <w:r>
              <w:rPr>
                <w:rFonts w:hint="eastAsia"/>
              </w:rPr>
              <w:t>失（き</w:t>
            </w:r>
            <w:r>
              <w:rPr>
                <w:rFonts w:hint="eastAsia"/>
                <w:w w:val="50"/>
              </w:rPr>
              <w:t xml:space="preserve">　</w:t>
            </w:r>
            <w:r>
              <w:rPr>
                <w:rFonts w:hint="eastAsia"/>
              </w:rPr>
              <w:t>損）届</w:t>
            </w:r>
          </w:p>
          <w:p w14:paraId="100BB0A5" w14:textId="77777777" w:rsidR="00000000" w:rsidRDefault="00290F61">
            <w:pPr>
              <w:jc w:val="center"/>
            </w:pPr>
          </w:p>
          <w:p w14:paraId="2B8454CD" w14:textId="77777777" w:rsidR="00000000" w:rsidRDefault="00290F61">
            <w:pPr>
              <w:ind w:right="210"/>
              <w:jc w:val="right"/>
            </w:pPr>
            <w:r>
              <w:rPr>
                <w:rFonts w:hint="eastAsia"/>
              </w:rPr>
              <w:t>年　　月　　日</w:t>
            </w:r>
          </w:p>
          <w:p w14:paraId="0EB6126B" w14:textId="77777777" w:rsidR="00000000" w:rsidRDefault="00290F61">
            <w:pPr>
              <w:ind w:right="210"/>
              <w:jc w:val="right"/>
            </w:pPr>
          </w:p>
          <w:p w14:paraId="79ED5375" w14:textId="77777777" w:rsidR="00000000" w:rsidRDefault="00290F61">
            <w:pPr>
              <w:ind w:left="210"/>
            </w:pPr>
            <w:r>
              <w:rPr>
                <w:rFonts w:hint="eastAsia"/>
              </w:rPr>
              <w:t>川南町長　殿</w:t>
            </w:r>
          </w:p>
          <w:p w14:paraId="20A79F60" w14:textId="77777777" w:rsidR="00000000" w:rsidRDefault="00290F61">
            <w:pPr>
              <w:ind w:left="210"/>
            </w:pPr>
          </w:p>
          <w:p w14:paraId="5999E0B1" w14:textId="77777777" w:rsidR="00000000" w:rsidRDefault="00290F61" w:rsidP="00D83F68">
            <w:pPr>
              <w:ind w:leftChars="2702" w:left="5674" w:right="2100"/>
              <w:jc w:val="left"/>
            </w:pPr>
            <w:r>
              <w:rPr>
                <w:rFonts w:hint="eastAsia"/>
              </w:rPr>
              <w:t>住　所</w:t>
            </w:r>
          </w:p>
          <w:p w14:paraId="7F4DD6B1" w14:textId="77777777" w:rsidR="00000000" w:rsidRDefault="00290F61" w:rsidP="00D83F68">
            <w:pPr>
              <w:ind w:leftChars="2702" w:left="5674" w:right="210"/>
              <w:jc w:val="left"/>
            </w:pPr>
            <w:r>
              <w:rPr>
                <w:rFonts w:hint="eastAsia"/>
              </w:rPr>
              <w:t>氏　名　　　　　　　　印</w:t>
            </w:r>
          </w:p>
          <w:p w14:paraId="68322FD2" w14:textId="77777777" w:rsidR="00000000" w:rsidRDefault="00290F61" w:rsidP="00D83F68">
            <w:pPr>
              <w:spacing w:before="100" w:line="210" w:lineRule="exact"/>
              <w:ind w:leftChars="2702" w:left="5674" w:right="210"/>
              <w:jc w:val="left"/>
            </w:pPr>
            <w:r>
              <w:rPr>
                <w:rFonts w:hint="eastAsia"/>
              </w:rPr>
              <w:t xml:space="preserve">（法人にあっては、名称　</w:t>
            </w:r>
          </w:p>
          <w:p w14:paraId="68617E4D" w14:textId="77777777" w:rsidR="00000000" w:rsidRDefault="00290F61" w:rsidP="00D83F68">
            <w:pPr>
              <w:spacing w:after="100" w:line="210" w:lineRule="exact"/>
              <w:ind w:leftChars="2702" w:left="5674" w:right="210"/>
              <w:jc w:val="left"/>
            </w:pPr>
            <w:r>
              <w:rPr>
                <w:rFonts w:hint="eastAsia"/>
              </w:rPr>
              <w:t xml:space="preserve">及び代表者の氏名）　　　</w:t>
            </w:r>
          </w:p>
          <w:p w14:paraId="7F374934" w14:textId="77777777" w:rsidR="00000000" w:rsidRDefault="00290F61" w:rsidP="00D83F68">
            <w:pPr>
              <w:ind w:leftChars="2702" w:left="5674" w:right="2100"/>
              <w:jc w:val="left"/>
            </w:pPr>
            <w:r>
              <w:rPr>
                <w:rFonts w:hint="eastAsia"/>
              </w:rPr>
              <w:t>電　話</w:t>
            </w:r>
          </w:p>
          <w:p w14:paraId="07004C0D" w14:textId="77777777" w:rsidR="00000000" w:rsidRDefault="00290F61">
            <w:pPr>
              <w:ind w:right="2100"/>
              <w:jc w:val="right"/>
            </w:pPr>
          </w:p>
          <w:p w14:paraId="31724173" w14:textId="77777777" w:rsidR="00000000" w:rsidRDefault="00290F61">
            <w:pPr>
              <w:spacing w:after="105"/>
              <w:ind w:firstLine="210"/>
            </w:pPr>
            <w:r>
              <w:rPr>
                <w:rFonts w:hint="eastAsia"/>
              </w:rPr>
              <w:t>川南町廃棄物の適正処理及び資源の再利用促進に関する条例施行規則第</w:t>
            </w:r>
            <w:r>
              <w:t>32</w:t>
            </w:r>
            <w:r>
              <w:rPr>
                <w:rFonts w:hint="eastAsia"/>
              </w:rPr>
              <w:t>条の規定により、許可証の再交付を受けたく次のとおり届け出ます。</w:t>
            </w:r>
          </w:p>
        </w:tc>
      </w:tr>
      <w:tr w:rsidR="00000000" w14:paraId="5CD675A5" w14:textId="77777777" w:rsidTr="00D83F68">
        <w:tblPrEx>
          <w:tblCellMar>
            <w:top w:w="0" w:type="dxa"/>
            <w:bottom w:w="0" w:type="dxa"/>
          </w:tblCellMar>
        </w:tblPrEx>
        <w:trPr>
          <w:trHeight w:hRule="exact" w:val="827"/>
          <w:jc w:val="center"/>
        </w:trPr>
        <w:tc>
          <w:tcPr>
            <w:tcW w:w="2714" w:type="dxa"/>
            <w:vAlign w:val="center"/>
          </w:tcPr>
          <w:p w14:paraId="17B70B03" w14:textId="77777777" w:rsidR="00000000" w:rsidRDefault="00290F61">
            <w:pPr>
              <w:jc w:val="distribute"/>
            </w:pPr>
            <w:r>
              <w:rPr>
                <w:rFonts w:hint="eastAsia"/>
              </w:rPr>
              <w:t>許可年月日及び番号</w:t>
            </w:r>
          </w:p>
        </w:tc>
        <w:tc>
          <w:tcPr>
            <w:tcW w:w="7601" w:type="dxa"/>
            <w:vAlign w:val="center"/>
          </w:tcPr>
          <w:p w14:paraId="642E3C91" w14:textId="77777777" w:rsidR="00000000" w:rsidRDefault="00290F61">
            <w:pPr>
              <w:rPr>
                <w:lang w:eastAsia="zh-CN"/>
              </w:rPr>
            </w:pPr>
            <w:r>
              <w:rPr>
                <w:rFonts w:hint="eastAsia"/>
                <w:lang w:eastAsia="zh-CN"/>
              </w:rPr>
              <w:t xml:space="preserve">　　　　年　　月　　日　　　　　許可　第　　　　　号</w:t>
            </w:r>
          </w:p>
        </w:tc>
      </w:tr>
      <w:tr w:rsidR="00000000" w14:paraId="00A0975D" w14:textId="77777777" w:rsidTr="00D83F68">
        <w:tblPrEx>
          <w:tblCellMar>
            <w:top w:w="0" w:type="dxa"/>
            <w:bottom w:w="0" w:type="dxa"/>
          </w:tblCellMar>
        </w:tblPrEx>
        <w:trPr>
          <w:trHeight w:hRule="exact" w:val="827"/>
          <w:jc w:val="center"/>
        </w:trPr>
        <w:tc>
          <w:tcPr>
            <w:tcW w:w="2714" w:type="dxa"/>
            <w:vAlign w:val="center"/>
          </w:tcPr>
          <w:p w14:paraId="2A6C1528" w14:textId="77777777" w:rsidR="00000000" w:rsidRDefault="00290F61">
            <w:pPr>
              <w:jc w:val="center"/>
            </w:pPr>
            <w:r>
              <w:rPr>
                <w:rFonts w:hint="eastAsia"/>
              </w:rPr>
              <w:t>紛</w:t>
            </w:r>
            <w:r>
              <w:rPr>
                <w:rFonts w:hint="eastAsia"/>
                <w:w w:val="13"/>
              </w:rPr>
              <w:t xml:space="preserve">　</w:t>
            </w:r>
            <w:r>
              <w:rPr>
                <w:rFonts w:hint="eastAsia"/>
              </w:rPr>
              <w:t>失・き</w:t>
            </w:r>
            <w:r>
              <w:rPr>
                <w:rFonts w:hint="eastAsia"/>
                <w:w w:val="12"/>
              </w:rPr>
              <w:t xml:space="preserve">　</w:t>
            </w:r>
            <w:r>
              <w:rPr>
                <w:rFonts w:hint="eastAsia"/>
              </w:rPr>
              <w:t>損</w:t>
            </w:r>
            <w:r>
              <w:rPr>
                <w:rFonts w:hint="eastAsia"/>
                <w:w w:val="25"/>
              </w:rPr>
              <w:t xml:space="preserve">　</w:t>
            </w:r>
            <w:r>
              <w:rPr>
                <w:rFonts w:hint="eastAsia"/>
              </w:rPr>
              <w:t>年</w:t>
            </w:r>
            <w:r>
              <w:rPr>
                <w:rFonts w:hint="eastAsia"/>
                <w:w w:val="25"/>
              </w:rPr>
              <w:t xml:space="preserve">　</w:t>
            </w:r>
            <w:r>
              <w:rPr>
                <w:rFonts w:hint="eastAsia"/>
              </w:rPr>
              <w:t>月</w:t>
            </w:r>
            <w:r>
              <w:rPr>
                <w:rFonts w:hint="eastAsia"/>
                <w:w w:val="25"/>
              </w:rPr>
              <w:t xml:space="preserve">　</w:t>
            </w:r>
            <w:r>
              <w:rPr>
                <w:rFonts w:hint="eastAsia"/>
              </w:rPr>
              <w:t>日</w:t>
            </w:r>
          </w:p>
        </w:tc>
        <w:tc>
          <w:tcPr>
            <w:tcW w:w="7601" w:type="dxa"/>
            <w:vAlign w:val="center"/>
          </w:tcPr>
          <w:p w14:paraId="0F746DAF" w14:textId="77777777" w:rsidR="00000000" w:rsidRDefault="00290F61">
            <w:r>
              <w:rPr>
                <w:rFonts w:hint="eastAsia"/>
              </w:rPr>
              <w:t xml:space="preserve">　　　　　　年　　月　　日</w:t>
            </w:r>
          </w:p>
        </w:tc>
      </w:tr>
      <w:tr w:rsidR="00000000" w14:paraId="549D6C32" w14:textId="77777777" w:rsidTr="00D83F68">
        <w:tblPrEx>
          <w:tblCellMar>
            <w:top w:w="0" w:type="dxa"/>
            <w:bottom w:w="0" w:type="dxa"/>
          </w:tblCellMar>
        </w:tblPrEx>
        <w:trPr>
          <w:trHeight w:hRule="exact" w:val="3581"/>
          <w:jc w:val="center"/>
        </w:trPr>
        <w:tc>
          <w:tcPr>
            <w:tcW w:w="2714" w:type="dxa"/>
            <w:vAlign w:val="center"/>
          </w:tcPr>
          <w:p w14:paraId="2BDB7486" w14:textId="77777777" w:rsidR="00000000" w:rsidRDefault="00290F61">
            <w:pPr>
              <w:jc w:val="center"/>
            </w:pPr>
            <w:r>
              <w:rPr>
                <w:rFonts w:hint="eastAsia"/>
              </w:rPr>
              <w:t>紛</w:t>
            </w:r>
            <w:r>
              <w:t xml:space="preserve"> </w:t>
            </w:r>
            <w:r>
              <w:rPr>
                <w:rFonts w:hint="eastAsia"/>
              </w:rPr>
              <w:t>失・き</w:t>
            </w:r>
            <w:r>
              <w:t xml:space="preserve"> </w:t>
            </w:r>
            <w:r>
              <w:rPr>
                <w:rFonts w:hint="eastAsia"/>
              </w:rPr>
              <w:t>損</w:t>
            </w:r>
            <w:r>
              <w:t xml:space="preserve"> </w:t>
            </w:r>
            <w:r>
              <w:rPr>
                <w:rFonts w:hint="eastAsia"/>
              </w:rPr>
              <w:t>理</w:t>
            </w:r>
            <w:r>
              <w:t xml:space="preserve"> </w:t>
            </w:r>
            <w:r>
              <w:rPr>
                <w:rFonts w:hint="eastAsia"/>
              </w:rPr>
              <w:t>由</w:t>
            </w:r>
          </w:p>
        </w:tc>
        <w:tc>
          <w:tcPr>
            <w:tcW w:w="7601" w:type="dxa"/>
            <w:vAlign w:val="center"/>
          </w:tcPr>
          <w:p w14:paraId="1D11F2D4" w14:textId="77777777" w:rsidR="00000000" w:rsidRDefault="00290F61"/>
        </w:tc>
      </w:tr>
      <w:tr w:rsidR="00000000" w14:paraId="096C26E9" w14:textId="77777777" w:rsidTr="00D83F68">
        <w:tblPrEx>
          <w:tblCellMar>
            <w:top w:w="0" w:type="dxa"/>
            <w:bottom w:w="0" w:type="dxa"/>
          </w:tblCellMar>
        </w:tblPrEx>
        <w:trPr>
          <w:trHeight w:hRule="exact" w:val="1034"/>
          <w:jc w:val="center"/>
        </w:trPr>
        <w:tc>
          <w:tcPr>
            <w:tcW w:w="2714" w:type="dxa"/>
            <w:vAlign w:val="center"/>
          </w:tcPr>
          <w:p w14:paraId="364C8CB3" w14:textId="77777777" w:rsidR="00000000" w:rsidRDefault="00290F61">
            <w:pPr>
              <w:jc w:val="distribute"/>
            </w:pPr>
            <w:r>
              <w:rPr>
                <w:rFonts w:hint="eastAsia"/>
              </w:rPr>
              <w:t>添付書類</w:t>
            </w:r>
          </w:p>
        </w:tc>
        <w:tc>
          <w:tcPr>
            <w:tcW w:w="7601" w:type="dxa"/>
            <w:vAlign w:val="center"/>
          </w:tcPr>
          <w:p w14:paraId="31BE789C" w14:textId="77777777" w:rsidR="00000000" w:rsidRDefault="00290F61">
            <w:r>
              <w:rPr>
                <w:rFonts w:hint="eastAsia"/>
              </w:rPr>
              <w:t>・き損した場合にあっては、き損した許可証</w:t>
            </w:r>
          </w:p>
          <w:p w14:paraId="7325BA62" w14:textId="77777777" w:rsidR="00000000" w:rsidRDefault="00290F61">
            <w:r>
              <w:rPr>
                <w:rFonts w:hint="eastAsia"/>
              </w:rPr>
              <w:t>・始末書又はてん末書</w:t>
            </w:r>
          </w:p>
        </w:tc>
      </w:tr>
    </w:tbl>
    <w:p w14:paraId="151D5BF0" w14:textId="77777777" w:rsidR="00000000" w:rsidRDefault="00290F61">
      <w:pPr>
        <w:spacing w:before="105"/>
        <w:ind w:right="210"/>
        <w:jc w:val="right"/>
      </w:pPr>
      <w:r>
        <w:rPr>
          <w:rFonts w:hint="eastAsia"/>
        </w:rPr>
        <w:t>（日本工業規格Ａ列４番）</w:t>
      </w:r>
    </w:p>
    <w:sectPr w:rsidR="0000000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5DEA" w14:textId="77777777" w:rsidR="00D83F68" w:rsidRDefault="00D83F68" w:rsidP="00D83F68">
      <w:pPr>
        <w:spacing w:line="240" w:lineRule="auto"/>
      </w:pPr>
      <w:r>
        <w:separator/>
      </w:r>
    </w:p>
  </w:endnote>
  <w:endnote w:type="continuationSeparator" w:id="0">
    <w:p w14:paraId="5AFDB58F" w14:textId="77777777" w:rsidR="00D83F68" w:rsidRDefault="00D83F68" w:rsidP="00D83F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CEDF" w14:textId="77777777" w:rsidR="00D83F68" w:rsidRDefault="00D83F68" w:rsidP="00D83F68">
      <w:pPr>
        <w:spacing w:line="240" w:lineRule="auto"/>
      </w:pPr>
      <w:r>
        <w:separator/>
      </w:r>
    </w:p>
  </w:footnote>
  <w:footnote w:type="continuationSeparator" w:id="0">
    <w:p w14:paraId="0561E469" w14:textId="77777777" w:rsidR="00D83F68" w:rsidRDefault="00D83F68" w:rsidP="00D83F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3F68"/>
    <w:rsid w:val="00290F61"/>
    <w:rsid w:val="00D83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9B344E"/>
  <w14:defaultImageDpi w14:val="0"/>
  <w15:docId w15:val="{11BCAB06-3D5B-4AD6-980B-053E8FF2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三原 康宏</cp:lastModifiedBy>
  <cp:revision>2</cp:revision>
  <cp:lastPrinted>2005-06-10T03:19:00Z</cp:lastPrinted>
  <dcterms:created xsi:type="dcterms:W3CDTF">2024-02-02T05:12:00Z</dcterms:created>
  <dcterms:modified xsi:type="dcterms:W3CDTF">2024-02-02T05:12:00Z</dcterms:modified>
</cp:coreProperties>
</file>